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832" w:rsidRPr="005416E9" w:rsidRDefault="006D2832" w:rsidP="006D2832">
      <w:pPr>
        <w:jc w:val="right"/>
      </w:pPr>
      <w:r w:rsidRPr="005416E9">
        <w:t xml:space="preserve">приложение № </w:t>
      </w:r>
      <w:r>
        <w:t>3</w:t>
      </w:r>
    </w:p>
    <w:p w:rsidR="006D2832" w:rsidRPr="003B4848" w:rsidRDefault="006D2832" w:rsidP="006D2832">
      <w:pPr>
        <w:jc w:val="right"/>
      </w:pPr>
      <w:r w:rsidRPr="005416E9">
        <w:t xml:space="preserve">к техническому заданию </w:t>
      </w: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P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  <w:sz w:val="32"/>
          <w:szCs w:val="32"/>
        </w:rPr>
      </w:pPr>
      <w:r w:rsidRPr="006D2832">
        <w:rPr>
          <w:b/>
          <w:sz w:val="32"/>
          <w:szCs w:val="32"/>
        </w:rPr>
        <w:t>Ведомость объемов работ</w:t>
      </w:r>
    </w:p>
    <w:p w:rsidR="006D2832" w:rsidRPr="006D2832" w:rsidRDefault="006D2832" w:rsidP="006D2832">
      <w:pPr>
        <w:pStyle w:val="a5"/>
        <w:numPr>
          <w:ilvl w:val="0"/>
          <w:numId w:val="1"/>
        </w:numPr>
        <w:tabs>
          <w:tab w:val="left" w:pos="993"/>
        </w:tabs>
        <w:spacing w:after="240"/>
        <w:jc w:val="center"/>
        <w:rPr>
          <w:b/>
        </w:rPr>
      </w:pPr>
      <w:r w:rsidRPr="006D2832">
        <w:rPr>
          <w:b/>
        </w:rPr>
        <w:t xml:space="preserve">ВЛ 10 </w:t>
      </w:r>
      <w:proofErr w:type="spellStart"/>
      <w:r w:rsidRPr="006D2832">
        <w:rPr>
          <w:b/>
        </w:rPr>
        <w:t>кВ</w:t>
      </w:r>
      <w:proofErr w:type="spellEnd"/>
      <w:r w:rsidRPr="006D2832">
        <w:rPr>
          <w:b/>
        </w:rPr>
        <w:t xml:space="preserve"> «Отпайка на Площадку скважин 203, 203 бис»                                                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6201"/>
        <w:gridCol w:w="1604"/>
        <w:gridCol w:w="1134"/>
      </w:tblGrid>
      <w:tr w:rsidR="006D2832" w:rsidRPr="006D2832" w:rsidTr="006D2832">
        <w:trPr>
          <w:trHeight w:val="40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Ведомость объемов работ №1-1 на Расчистку территории от леса </w:t>
            </w:r>
          </w:p>
        </w:tc>
      </w:tr>
      <w:tr w:rsidR="006D2832" w:rsidRPr="006D2832" w:rsidTr="006D2832">
        <w:trPr>
          <w:trHeight w:val="36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RPr="006D2832" w:rsidTr="006D2832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31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Расчистка территории от леса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28,83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Трелевка древесины на расстояние до 300 м тракторами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диаметр стволов до 30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28,83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28,83</w:t>
            </w:r>
          </w:p>
        </w:tc>
      </w:tr>
      <w:tr w:rsidR="006D2832" w:rsidRPr="006D2832" w:rsidTr="006D2832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Корчевка пней в грунтах естественного залегания корчевателями-собирателями на тракторе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 с перемещением пней до 5 м, диаметр пней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28,83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При перемещении пней на каждые последующие 10 м добавлять к расценке 01-02-105-01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28,83</w:t>
            </w:r>
          </w:p>
        </w:tc>
      </w:tr>
      <w:tr w:rsidR="006D2832" w:rsidRPr="006D2832" w:rsidTr="006D2832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диаметр пней до 24 см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28,83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Засыпка ям подкоренных бульдозерами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28,83</w:t>
            </w:r>
          </w:p>
        </w:tc>
      </w:tr>
      <w:tr w:rsidR="006D2832" w:rsidRPr="006D2832" w:rsidTr="006D2832">
        <w:trPr>
          <w:trHeight w:val="1132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Планировка площадей бульдозерами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50,58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0,9122</w:t>
            </w:r>
          </w:p>
        </w:tc>
      </w:tr>
      <w:tr w:rsidR="006D2832" w:rsidRPr="006D2832" w:rsidTr="006D2832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0,0983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6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При перемещении грунта на каждые последующие 5 м добавлять к расценке 01-01-034-02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0,0983</w:t>
            </w:r>
          </w:p>
        </w:tc>
      </w:tr>
    </w:tbl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660"/>
        <w:gridCol w:w="5861"/>
        <w:gridCol w:w="1701"/>
        <w:gridCol w:w="1134"/>
      </w:tblGrid>
      <w:tr w:rsidR="006D2832" w:rsidTr="006D2832">
        <w:trPr>
          <w:trHeight w:val="73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A1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№1-2 на Электрическая воздушная линия 10кВ</w:t>
            </w:r>
            <w:bookmarkEnd w:id="0"/>
          </w:p>
        </w:tc>
      </w:tr>
      <w:tr w:rsidR="006D2832" w:rsidTr="006D2832">
        <w:trPr>
          <w:trHeight w:val="39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Tr="006D2832">
        <w:trPr>
          <w:trHeight w:val="375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Tr="006D2832">
        <w:trPr>
          <w:trHeight w:val="45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Tr="006D2832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D2832" w:rsidTr="006D2832">
        <w:trPr>
          <w:trHeight w:val="76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1,2384</w:t>
            </w:r>
          </w:p>
        </w:tc>
      </w:tr>
      <w:tr w:rsidR="006D2832" w:rsidTr="006D2832">
        <w:trPr>
          <w:trHeight w:val="14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0,38292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1,27644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1,27644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1,21548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1,21548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0,37596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12,15516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 Земляные работы. Для фундамента С1-1шт, С2-1шт</w:t>
            </w:r>
          </w:p>
        </w:tc>
      </w:tr>
      <w:tr w:rsidR="006D2832" w:rsidTr="006D2832">
        <w:trPr>
          <w:trHeight w:val="81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3,63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</w:tr>
      <w:tr w:rsidR="006D2832" w:rsidTr="006D2832">
        <w:trPr>
          <w:trHeight w:val="14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1,8744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3,7428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3,7428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2,5056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2,5056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0,11376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EB3F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113,76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182,016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5,8632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5,8632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1,812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58,632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Установка сборных железобетонных разъемных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подножников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131,856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12,98736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0,0408</w:t>
            </w:r>
          </w:p>
        </w:tc>
      </w:tr>
      <w:tr w:rsidR="006D2832" w:rsidTr="006D2832">
        <w:trPr>
          <w:trHeight w:val="14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0,01248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0,04164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0,04164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0,04032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0,04032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0,01248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0,40356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0,701664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0,004212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0,09384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0,10608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0,77448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39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12,50784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0,00576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0,000576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EB3F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  <w:p w:rsidR="00EB3F9D" w:rsidRDefault="00EB3F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0,9216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0,001091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EB3F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  <w:p w:rsidR="00EB3F9D" w:rsidRDefault="00EB3F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1,0908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1,74528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0,012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</w:tr>
      <w:tr w:rsidR="006D2832" w:rsidTr="006D2832">
        <w:trPr>
          <w:trHeight w:val="14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0,348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0,2616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6,906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1,2672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3,4224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3,8676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57,4368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367,5996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0,33528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0,033528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Песок из </w:t>
            </w:r>
            <w:r w:rsidR="00EB3F9D">
              <w:rPr>
                <w:rFonts w:ascii="Arial" w:hAnsi="Arial" w:cs="Arial"/>
                <w:sz w:val="18"/>
                <w:szCs w:val="18"/>
              </w:rPr>
              <w:t>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33,528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53,6448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14,808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0,14952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EB3F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  <w:p w:rsidR="00EB3F9D" w:rsidRDefault="00EB3F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149,52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239,232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6,4812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6,4812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823,2</w:t>
            </w:r>
          </w:p>
        </w:tc>
      </w:tr>
      <w:tr w:rsidR="006D2832" w:rsidTr="006D2832">
        <w:trPr>
          <w:trHeight w:val="14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8,232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8,232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164,64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7,74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204,336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34,056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10,32</w:t>
            </w:r>
          </w:p>
        </w:tc>
      </w:tr>
      <w:tr w:rsidR="006D2832" w:rsidTr="006D2832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185,76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61,554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77,7456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0,528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Развозка конструкций и материалов опор ВЛ 0,38-10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Развозка конструкций и материалов опор ВЛ 0,38-10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Развозка конструкций и материалов опор ВЛ 0,38-10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0,3324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0,3324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0,55104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0,62268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1,359792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60,6606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0,02388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0,002388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EB3F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2,388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99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3,8208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0,11916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0,001204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EB3F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1,2036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1,92576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0,084</w:t>
            </w:r>
          </w:p>
        </w:tc>
      </w:tr>
      <w:tr w:rsidR="006D2832" w:rsidTr="006D2832">
        <w:trPr>
          <w:trHeight w:val="14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0,084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6D2832" w:rsidTr="006D2832">
        <w:trPr>
          <w:trHeight w:val="14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0,27516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7,2648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0,0468</w:t>
            </w:r>
            <w:r>
              <w:rPr>
                <w:rFonts w:ascii="Arial" w:hAnsi="Arial" w:cs="Arial"/>
                <w:i/>
                <w:iCs/>
                <w:sz w:val="12"/>
                <w:szCs w:val="12"/>
              </w:rPr>
              <w:br/>
              <w:t>0,039 * 1,2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113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0,618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0,32196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5,7948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1,35708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1,35708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7,6512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0,5796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10,4328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Ограничитель перенапряжений нелинейный напряжением 220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6D2832" w:rsidTr="006D2832">
        <w:trPr>
          <w:trHeight w:val="16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Подвеска проводов ВЛ 6-10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6,7944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Подвеска проводов ВЛ 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20,46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88,8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1317,6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405,6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405,6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201,6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405,6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97,2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41,16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</w:tr>
      <w:tr w:rsidR="006D2832" w:rsidTr="006D2832">
        <w:trPr>
          <w:trHeight w:val="4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1,392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6,96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149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3,432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3,8784</w:t>
            </w:r>
          </w:p>
        </w:tc>
      </w:tr>
      <w:tr w:rsidR="006D2832" w:rsidTr="006D2832">
        <w:trPr>
          <w:trHeight w:val="7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</w:tr>
      <w:tr w:rsidR="006D2832" w:rsidTr="006D2832">
        <w:trPr>
          <w:trHeight w:val="24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3,12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0,031512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EB3F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31,512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50,4192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Засыпка вручную траншей, пазух котлованов и ям, группа грунтов </w:t>
            </w:r>
            <w:bookmarkStart w:id="1" w:name="_GoBack"/>
            <w:bookmarkEnd w:id="1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3,48</w:t>
            </w:r>
          </w:p>
        </w:tc>
      </w:tr>
      <w:tr w:rsid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67,944</w:t>
            </w:r>
          </w:p>
        </w:tc>
      </w:tr>
      <w:tr w:rsidR="006D2832" w:rsidTr="006D2832">
        <w:trPr>
          <w:trHeight w:val="4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7,134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прямые с учетом измерений рефлектометром в процессе монтажа на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зоновом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</w:t>
            </w:r>
          </w:p>
        </w:tc>
      </w:tr>
      <w:tr w:rsidR="006D2832" w:rsidTr="006D2832">
        <w:trPr>
          <w:trHeight w:val="12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D2832" w:rsidTr="006D2832">
        <w:trPr>
          <w:trHeight w:val="9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163</w:t>
            </w:r>
          </w:p>
        </w:tc>
        <w:tc>
          <w:tcPr>
            <w:tcW w:w="5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Default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</w:tbl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6110"/>
        <w:gridCol w:w="1701"/>
        <w:gridCol w:w="1134"/>
      </w:tblGrid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Ведомость объемов работ №1-3 на ПНР</w:t>
            </w:r>
          </w:p>
        </w:tc>
      </w:tr>
      <w:tr w:rsidR="006D2832" w:rsidRPr="006D2832" w:rsidTr="006D2832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RPr="006D2832" w:rsidTr="006D2832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6D2832" w:rsidRPr="006D2832" w:rsidTr="006D2832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6D2832" w:rsidRPr="006D2832" w:rsidTr="006D2832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Испытание элементов ограничителей перенапряжения напряжением до 75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6D2832" w:rsidRPr="006D2832" w:rsidTr="006D2832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</w:tr>
      <w:tr w:rsidR="006D2832" w:rsidRPr="006D2832" w:rsidTr="006D2832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6D2832" w:rsidRPr="006D2832" w:rsidTr="006D2832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0,74</w:t>
            </w:r>
          </w:p>
        </w:tc>
      </w:tr>
      <w:tr w:rsidR="006D2832" w:rsidRPr="006D2832" w:rsidTr="006D2832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Разъединитель трехполюсный напряжением до 20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6D2832" w:rsidRPr="006D2832" w:rsidTr="006D2832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электрической линии или трансформатора с сетью напряжением свыше 1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6D2832" w:rsidRPr="006D2832" w:rsidTr="006D2832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D2832" w:rsidRPr="006D2832" w:rsidTr="006D2832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rPr>
          <w:b/>
        </w:rPr>
      </w:pPr>
    </w:p>
    <w:p w:rsidR="006D2832" w:rsidRDefault="006D2832" w:rsidP="006D2832">
      <w:pPr>
        <w:tabs>
          <w:tab w:val="left" w:pos="993"/>
        </w:tabs>
        <w:spacing w:after="240"/>
        <w:ind w:firstLine="709"/>
        <w:jc w:val="center"/>
        <w:rPr>
          <w:b/>
        </w:rPr>
      </w:pPr>
      <w:r>
        <w:rPr>
          <w:b/>
        </w:rPr>
        <w:t xml:space="preserve">2. </w:t>
      </w:r>
      <w:r w:rsidRPr="00654BFC">
        <w:rPr>
          <w:b/>
        </w:rPr>
        <w:t>ВЛ 1</w:t>
      </w:r>
      <w:r>
        <w:rPr>
          <w:b/>
        </w:rPr>
        <w:t xml:space="preserve">0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«ПС 35/10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ЦПС - Куст 10» 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17"/>
        <w:gridCol w:w="6104"/>
        <w:gridCol w:w="1701"/>
        <w:gridCol w:w="1134"/>
      </w:tblGrid>
      <w:tr w:rsidR="006D2832" w:rsidRPr="006D2832" w:rsidTr="006D2832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Ведомость объемов работ №2-1 на расчистку от леса</w:t>
            </w:r>
          </w:p>
        </w:tc>
      </w:tr>
      <w:tr w:rsidR="006D2832" w:rsidRPr="006D2832" w:rsidTr="006D2832">
        <w:trPr>
          <w:trHeight w:val="390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RPr="006D2832" w:rsidTr="006D2832">
        <w:trPr>
          <w:trHeight w:val="375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25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Расчистка территории от леса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Валка деревьев мягких пород с корня,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10,81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Трелевка древесины на расстояние до 300 м тракторами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диаметр стволов до 30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хлыстов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10,81</w:t>
            </w:r>
          </w:p>
        </w:tc>
      </w:tr>
      <w:tr w:rsidR="006D2832" w:rsidRPr="006D2832" w:rsidTr="006D2832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Разделка древесины мягких пород, полученной от валки леса, диаметр стволов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10,81</w:t>
            </w:r>
          </w:p>
        </w:tc>
      </w:tr>
      <w:tr w:rsidR="006D2832" w:rsidRPr="006D2832" w:rsidTr="006D2832">
        <w:trPr>
          <w:trHeight w:val="12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Корчевка пней в грунтах естественного залегания корчевателями-собирателями на тракторе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 с перемещением пней до 5 м,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10,81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пней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10,81</w:t>
            </w:r>
          </w:p>
        </w:tc>
      </w:tr>
      <w:tr w:rsidR="006D2832" w:rsidRPr="006D2832" w:rsidTr="006D2832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Обивка земли с выкорчеванных пней корчевателями-собирателями на тракторе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диаметр пней до 24 см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пней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10,81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Засыпка ям подкоренных бульдозерами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10,81</w:t>
            </w:r>
          </w:p>
        </w:tc>
      </w:tr>
      <w:tr w:rsidR="006D2832" w:rsidRPr="006D2832" w:rsidTr="006D2832">
        <w:trPr>
          <w:trHeight w:val="24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Планировка площадей бульдозерами мощностью 79 кВт (108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м2 спланированной поверхности за 1 проход бульдозера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18,9675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Захоронение порубочных остатков и пней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0,3421</w:t>
            </w:r>
          </w:p>
        </w:tc>
      </w:tr>
      <w:tr w:rsidR="006D2832" w:rsidRPr="006D2832" w:rsidTr="006D2832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0,0369</w:t>
            </w:r>
          </w:p>
        </w:tc>
      </w:tr>
      <w:tr w:rsidR="006D2832" w:rsidRPr="006D2832" w:rsidTr="006D2832">
        <w:trPr>
          <w:trHeight w:val="72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0,0369</w:t>
            </w:r>
          </w:p>
        </w:tc>
      </w:tr>
    </w:tbl>
    <w:p w:rsidR="000A08BA" w:rsidRDefault="000A08BA"/>
    <w:tbl>
      <w:tblPr>
        <w:tblW w:w="9356" w:type="dxa"/>
        <w:tblLook w:val="04A0" w:firstRow="1" w:lastRow="0" w:firstColumn="1" w:lastColumn="0" w:noHBand="0" w:noVBand="1"/>
      </w:tblPr>
      <w:tblGrid>
        <w:gridCol w:w="517"/>
        <w:gridCol w:w="6004"/>
        <w:gridCol w:w="1701"/>
        <w:gridCol w:w="1134"/>
      </w:tblGrid>
      <w:tr w:rsidR="006D2832" w:rsidRPr="006D2832" w:rsidTr="006D2832">
        <w:trPr>
          <w:trHeight w:val="67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Ведомость объемов работ №2-2 на электрическую воздушную линию 10 </w:t>
            </w:r>
            <w:proofErr w:type="spellStart"/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>кВ</w:t>
            </w:r>
            <w:proofErr w:type="spellEnd"/>
          </w:p>
        </w:tc>
      </w:tr>
      <w:tr w:rsidR="006D2832" w:rsidRPr="006D2832" w:rsidTr="006D2832">
        <w:trPr>
          <w:trHeight w:val="390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0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RPr="006D2832" w:rsidTr="006D2832">
        <w:trPr>
          <w:trHeight w:val="375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255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D2832" w:rsidRPr="006D2832" w:rsidTr="006D2832">
        <w:trPr>
          <w:trHeight w:val="81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Земляные работы. Для фундамента С1-1шт, С2-1шт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0,4644</w:t>
            </w:r>
          </w:p>
        </w:tc>
      </w:tr>
      <w:tr w:rsidR="006D2832" w:rsidRPr="006D2832" w:rsidTr="006D2832">
        <w:trPr>
          <w:trHeight w:val="14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0,143595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0,478665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0,478665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0,455805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0,455805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0,140985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4,558185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Итого по разделу 1 Земляные работы. Для фундамента С1-1шт, С2-1шт</w:t>
            </w:r>
          </w:p>
        </w:tc>
      </w:tr>
      <w:tr w:rsidR="006D2832" w:rsidRPr="006D2832" w:rsidTr="006D2832">
        <w:trPr>
          <w:trHeight w:val="78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2. Земляные работы. Для фундамента С1-6шт, С2-4шт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1,36125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0,91125</w:t>
            </w:r>
          </w:p>
        </w:tc>
      </w:tr>
      <w:tr w:rsidR="006D2832" w:rsidRPr="006D2832" w:rsidTr="006D2832">
        <w:trPr>
          <w:trHeight w:val="14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0,7029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1,40355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1,40355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0,9396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0,9396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Устройство основания под фундаменты песчаного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м3 основания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35,55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0,04266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18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42,66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68,256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2,1987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2,1987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0,6795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21,987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2 Земляные работы. Для фундамента С1-6шт, С2-4шт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3. Установка фундаментов С1-7шт и С2-5шт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Установка сборных железобетонных разъемных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подножников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под анкерно-угловые опоры объемом до 5 м3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м3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49,446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изолируемой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4,87026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3 Установка фундаментов С1-7шт и С2-5шт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4. Фундамент С3-1шт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Земляные работы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26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 отвал экскаваторами «драглайн» или «обратная лопата» с ковшом вместимостью 0,65 (0,5-1) м3,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0,0153</w:t>
            </w:r>
          </w:p>
        </w:tc>
      </w:tr>
      <w:tr w:rsidR="006D2832" w:rsidRPr="006D2832" w:rsidTr="006D2832">
        <w:trPr>
          <w:trHeight w:val="14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вручную в траншеях шириной более 2 м и котлованах площадью сечения до 5 м2 с креплениями, глубина траншей и котлованов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0,00468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Разработка грунта с перемещением до 10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0,015615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10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0,015615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Засыпка траншей и котлованов с перемещением грунта до 5 м бульдозерами мощностью 96 кВт (130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л.с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.),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0,01512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При перемещении грунта на каждые последующие 5 м добавлять к расценке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0,01512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0,00468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Уплотнение грунта пневматическими трамбовками, группа грунтов 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уплотненного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0,151335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Установка фундамента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0,263124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35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0,00158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Подкос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0,03519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0,03978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0,29043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39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325 мм, толщина стенки 8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4,69044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0,00216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41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0,000216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42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0,216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0,3456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0,0405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0,000409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46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0,40905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0,65448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0,0045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0,0045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Антикоррозийная обработка фундамента С3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13,05</w:t>
            </w:r>
          </w:p>
        </w:tc>
      </w:tr>
      <w:tr w:rsidR="006D2832" w:rsidRPr="006D2832" w:rsidTr="006D2832">
        <w:trPr>
          <w:trHeight w:val="14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0,1305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0,1305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0,0981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55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2,58975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0,036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0,4752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0,135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4 Фундамент С3-1шт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5. Фундамент С4-5шт, С5-26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1,2834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1,45035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свыше 70 кг, длиной свыше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21,5388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63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и спирально-шовные группы А и Б с сопротивлением по разрыву 38 кгс/мм2, наружный диаметр 720 мм, толщина стенки 9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137,84985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0,12573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0,012573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66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12,573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20,1168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5,553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0,05607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70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56,07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71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89,712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2,43045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Отдельные конструктивные элементы зданий и сооружений с преобладанием толстолистовой стали, средняя масса сборочной единицы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2,43045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308,7</w:t>
            </w:r>
          </w:p>
        </w:tc>
      </w:tr>
      <w:tr w:rsidR="006D2832" w:rsidRPr="006D2832" w:rsidTr="006D2832">
        <w:trPr>
          <w:trHeight w:val="14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3,087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3,087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61,74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2,9025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76,626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0,9675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12,771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3,87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69,66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5 Фундамент С4-5шт, С5-26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6. Опоры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2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23,08275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85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Установка стальных опор промежуточных свободностоящих, одностоечных массой до 7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опор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29,1546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Плакаты предупредительные, путевые сигнальные знаки размер 420х220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0,198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6 Опоры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7. Развозка опор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Развозка конструкций и материалов опор ВЛ 0,38-10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 трассе одностоечных железобетонных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Развозка конструкций и материалов опор ВЛ 0,38-10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 трассе материалов оснастки сложных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Развозка конструкций и материалов опор ВЛ 0,38-10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 трассе материалов оснастки одностоечных опор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опора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7 Развозка опор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8. </w:t>
            </w:r>
            <w:proofErr w:type="spellStart"/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>Кронштенйы</w:t>
            </w:r>
            <w:proofErr w:type="spellEnd"/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Установка стальных конструкций под оборудование массой до 0,01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0,12465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Кронштейны для подвески проводов постоянного и переменного тока длиной 3600 мм окрашенные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0,12465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8 </w:t>
            </w:r>
            <w:proofErr w:type="spellStart"/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Кронштенйы</w:t>
            </w:r>
            <w:proofErr w:type="spellEnd"/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9. Кабельная эстакада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Сваи СМ4-7шт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0,20664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0,233505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Погружение дизель-молотом копровой установки на базе трактора стальных свай шпунтового ряда массой 1 м до 50 кг, длиной до 8 м в грунты группы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свай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0,509922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95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прямошовные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 159 мм, толщина стенки 6 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22,747725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0,008955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0,000896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98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0,8955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1,4328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0,044685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0,000451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102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0,45135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0,72216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Монтаж лотков, решеток, затворов из полосовой и тонколистовой стали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0,0315</w:t>
            </w:r>
          </w:p>
        </w:tc>
      </w:tr>
      <w:tr w:rsidR="006D2832" w:rsidRPr="006D2832" w:rsidTr="006D2832">
        <w:trPr>
          <w:trHeight w:val="14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Отдельные конструктивные элементы зданий и сооружений с преобладанием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гнутосварных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профилей и круглых труб, средняя масса сборочной единицы от 0,1 до 0,5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0,0315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Очистка поверхности щетками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м2 очищаемой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11,25</w:t>
            </w:r>
          </w:p>
        </w:tc>
      </w:tr>
      <w:tr w:rsidR="006D2832" w:rsidRPr="006D2832" w:rsidTr="006D2832">
        <w:trPr>
          <w:trHeight w:val="144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Обезжиривание поверхностей аппаратов и трубопроводов диаметром до 500 мм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уайт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-спиритом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обезжириваемой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0,1125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Огрунтовка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металлических поверхностей за один раз грунтовкой ЭП-0199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0,1125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Грунтовка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Акрус-эпоцинк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br/>
            </w:r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br/>
              <w:t xml:space="preserve">(ПЗ=2 (ОЗП=2; ЭМ=2 к </w:t>
            </w:r>
            <w:proofErr w:type="spellStart"/>
            <w:proofErr w:type="gramStart"/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t>.;</w:t>
            </w:r>
            <w:proofErr w:type="gramEnd"/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ЗПМ=2; МАТ=2 к </w:t>
            </w:r>
            <w:proofErr w:type="spellStart"/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t>расх</w:t>
            </w:r>
            <w:proofErr w:type="spellEnd"/>
            <w:r w:rsidRPr="006D2832">
              <w:rPr>
                <w:rFonts w:ascii="Arial" w:hAnsi="Arial" w:cs="Arial"/>
                <w:i/>
                <w:iCs/>
                <w:sz w:val="14"/>
                <w:szCs w:val="14"/>
              </w:rPr>
              <w:t>.; ТЗ=2; ТЗМ=2))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0,103185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2,7243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0,01755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0,23175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114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0,120735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2,17305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Кабельная эстакада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Монтаж унифицированных эстакад пролетом до 18 м одноярусных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0,508905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Эстакады открытые кабельные и для прокладки трубопроводов: пролетные строения, опоры, седла, кронштейны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0,508905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0,216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Грунт-эмаль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Акрус-эпокс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2,8692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огрунтованных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поверхностей эмалью ЭП-5116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м2 окрашиваемой поверхности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0,21735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Эмаль "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Акрус-полиур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3,9123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9 Кабельная эстакада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10. Высоковольтное оборудование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Ограничитель перенапряжений нелинейный напряжением 220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 (3 фазы)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6,75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123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Ограничитель напряжения ОПН-10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6,75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Установка разъединителей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125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О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Разъединитель наружной установки РЛК СЭЩ-1б-II-10/400-УХЛ1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 до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Блок-замок ЗБ-1М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Ключ КЭЗ-1М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10 Высоковольтное оборудование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11. Подвеска проводов</w:t>
            </w:r>
          </w:p>
        </w:tc>
      </w:tr>
      <w:tr w:rsidR="006D2832" w:rsidRPr="006D2832" w:rsidTr="006D2832">
        <w:trPr>
          <w:trHeight w:val="16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Подвеска проводов ВЛ 6-10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в ненаселенной местности сечением свыше 35 мм2 с помощью механизмов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км линии (3 провода) при 10 опорах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2,5479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130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Подвеска проводов ВЛ 10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на переходах через препятствия автомобильные дороги 2 и 3 категории с двумя линиями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переход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131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Провода неизолированные для воздушных линий электропередачи из стальных оцинкованных проволок 1 группы и алюминиевых проволок марки АС, сечением 120/19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7,6725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Гаситель вибрации для провода ГВУ-1,2-1,6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33,3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Птицезащитное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устройство 3П-АП2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Маркер провода SP43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494,1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                           Линейная арматура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Изолятор линейный ЛК70/10-И-3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152,1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Изолятор линейный штыревой ШПУ 10 УХЛ1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6,75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Ушко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однолапчатое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У1-12-16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152,1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Зажимы натяжные болтовые НБН алюминиевые для крепления многопроволочных проводов сечением 95-120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75,6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Узел крепления КПГ-7-1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152,1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Зажим поддерживающий ПГН-3-5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76,5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Зажим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плашечный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36,45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Скобы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15,435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Колпачки КП-22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6,75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Зажим аппаратный А2А-120-2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6D2832" w:rsidRPr="006D2832" w:rsidTr="006D2832">
        <w:trPr>
          <w:trHeight w:val="45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Вязка ПВС 120-20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6,75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11 Подвеска проводов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12. Заземление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вручную с креплениями в траншеях шириной до 2 м, глубиной до 2 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0,522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0,522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Заземлитель горизонтальный из стали полосовой сечением 160 мм2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2,61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Итого по разделу 12 Заземление</w:t>
            </w:r>
          </w:p>
        </w:tc>
      </w:tr>
      <w:tr w:rsidR="006D2832" w:rsidRPr="006D2832" w:rsidTr="006D2832">
        <w:trPr>
          <w:trHeight w:val="96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13. Активное соляное заземление АС-6НВ-ПИТОН, 44 </w:t>
            </w:r>
            <w:proofErr w:type="spellStart"/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>компл</w:t>
            </w:r>
            <w:proofErr w:type="spellEnd"/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Шнековое бурение скважин станками типа ЛБУ-50 глубиной бурения до 10 м в грунтах группы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 бурения скважины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1,287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>150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Долота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трехшарошечные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типа Ш112ТК3-ЦВ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1,4544</w:t>
            </w:r>
          </w:p>
        </w:tc>
      </w:tr>
      <w:tr w:rsidR="006D2832" w:rsidRPr="006D2832" w:rsidTr="006D2832">
        <w:trPr>
          <w:trHeight w:val="7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D2832">
              <w:rPr>
                <w:rFonts w:ascii="Arial" w:hAnsi="Arial" w:cs="Arial"/>
                <w:sz w:val="18"/>
                <w:szCs w:val="18"/>
              </w:rPr>
              <w:t>Забивка вертикальных заземлителей</w:t>
            </w:r>
            <w:proofErr w:type="gramEnd"/>
            <w:r w:rsidRPr="006D2832">
              <w:rPr>
                <w:rFonts w:ascii="Arial" w:hAnsi="Arial" w:cs="Arial"/>
                <w:sz w:val="18"/>
                <w:szCs w:val="18"/>
              </w:rPr>
              <w:t xml:space="preserve"> механизированная на глубину до 5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заземлитель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</w:tr>
      <w:tr w:rsidR="006D2832" w:rsidRPr="006D2832" w:rsidTr="006D2832">
        <w:trPr>
          <w:trHeight w:val="24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152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Комплект активного соляного заземления "10 Ом</w:t>
            </w:r>
            <w:proofErr w:type="gramStart"/>
            <w:r w:rsidRPr="006D2832">
              <w:rPr>
                <w:rFonts w:ascii="Arial" w:hAnsi="Arial" w:cs="Arial"/>
                <w:sz w:val="18"/>
                <w:szCs w:val="18"/>
              </w:rPr>
              <w:t>"  АС</w:t>
            </w:r>
            <w:proofErr w:type="gramEnd"/>
            <w:r w:rsidRPr="006D2832">
              <w:rPr>
                <w:rFonts w:ascii="Arial" w:hAnsi="Arial" w:cs="Arial"/>
                <w:sz w:val="18"/>
                <w:szCs w:val="18"/>
              </w:rPr>
              <w:t xml:space="preserve">-6НВ-ПИТОН: Активный соляной электрод "ПИТОН" -1 шт., соляной наполнитель "10 Ом" (24 кг) -10шт., грунтовый катализатор "ГАК-30" (30 кг), полипропиленовый инспекционный колодец ИК-01 -1 шт., зажим для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подкючения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проводника -1 шт., лента гидроизоляционная, ширина 50мм, длина 10 метров -1шт.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компл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 межтрубное пространство при всех видах бурения песка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 м3 засыпаемого материала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1,17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Разработка грунта с погрузкой на автомобили-самосвалы экскаваторами с ковшом вместимостью 1,6 (1,25-1,6) м3, группа грунтов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0,011817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155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Песок из карьера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11,817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Перевозка грузов автомобилями-самосвалами грузоподъемностью 10 т работающих вне карьера: расстояние перевозки 12 км; нормативное время пробега 1,141 час; класс груза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18,9072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м3 грунта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0,045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Полив зеленых насаждений из ведер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м3 выливаемой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1,305</w:t>
            </w:r>
          </w:p>
        </w:tc>
      </w:tr>
      <w:tr w:rsidR="006D2832" w:rsidRPr="006D2832" w:rsidTr="006D2832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Итого по разделу 13 Активное соляное заземление АС-6НВ-ПИТОН, 44 </w:t>
            </w:r>
            <w:proofErr w:type="spellStart"/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компл</w:t>
            </w:r>
            <w:proofErr w:type="spellEnd"/>
            <w:r w:rsidRPr="006D283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14. ВОЛС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Кабель на столбовой линии, масса 1 м до 2 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м кабеля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25,479</w:t>
            </w:r>
          </w:p>
        </w:tc>
      </w:tr>
      <w:tr w:rsidR="006D2832" w:rsidRPr="006D2832" w:rsidTr="006D2832">
        <w:trPr>
          <w:trHeight w:val="48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160</w:t>
            </w:r>
            <w:r w:rsidRPr="006D2832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*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Кабель связи оптический ОКСНМ-10-01-0,22-24(6,0)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1000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2,67525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Муфты прямые с учетом измерений рефлектометром в процессе монтажа на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зоновом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кабеле в котловане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</w:tr>
      <w:tr w:rsidR="006D2832" w:rsidRPr="006D2832" w:rsidTr="006D2832">
        <w:trPr>
          <w:trHeight w:val="120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Измерение затухания на кабельной площадке волоконно-оптического кабеля ГТС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кабель (строительная длина)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2,25</w:t>
            </w:r>
          </w:p>
        </w:tc>
      </w:tr>
      <w:tr w:rsidR="006D2832" w:rsidRPr="006D2832" w:rsidTr="006D2832">
        <w:trPr>
          <w:trHeight w:val="96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Измерение на смонтированном участке волоконно-оптического кабеля ГТС в одном направлении с числом волокон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</w:tbl>
    <w:p w:rsidR="006D2832" w:rsidRDefault="006D2832"/>
    <w:tbl>
      <w:tblPr>
        <w:tblW w:w="9356" w:type="dxa"/>
        <w:tblLook w:val="04A0" w:firstRow="1" w:lastRow="0" w:firstColumn="1" w:lastColumn="0" w:noHBand="0" w:noVBand="1"/>
      </w:tblPr>
      <w:tblGrid>
        <w:gridCol w:w="411"/>
        <w:gridCol w:w="6110"/>
        <w:gridCol w:w="1701"/>
        <w:gridCol w:w="1134"/>
      </w:tblGrid>
      <w:tr w:rsidR="006D2832" w:rsidRPr="006D2832" w:rsidTr="006D2832">
        <w:trPr>
          <w:trHeight w:val="25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>Ведомость объемов работ №2-3 на ПНР</w:t>
            </w:r>
          </w:p>
        </w:tc>
      </w:tr>
      <w:tr w:rsidR="006D2832" w:rsidRPr="006D2832" w:rsidTr="006D2832">
        <w:trPr>
          <w:trHeight w:val="39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lastRenderedPageBreak/>
              <w:t xml:space="preserve">№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Кол.</w:t>
            </w:r>
          </w:p>
        </w:tc>
      </w:tr>
      <w:tr w:rsidR="006D2832" w:rsidRPr="006D2832" w:rsidTr="006D2832">
        <w:trPr>
          <w:trHeight w:val="3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45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832" w:rsidRPr="006D2832" w:rsidTr="006D2832">
        <w:trPr>
          <w:trHeight w:val="25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D2832" w:rsidRPr="006D2832" w:rsidTr="006D2832">
        <w:trPr>
          <w:trHeight w:val="3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283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Раздел 1. </w:t>
            </w:r>
          </w:p>
        </w:tc>
      </w:tr>
      <w:tr w:rsidR="006D2832" w:rsidRPr="006D2832" w:rsidTr="006D2832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Измерение токов утечки ограничителя напряжения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D2832" w:rsidRPr="006D2832" w:rsidTr="006D2832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Испытание элементов ограничителей перенапряжения напряжением до 75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испытание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D2832" w:rsidRPr="006D2832" w:rsidTr="006D2832">
        <w:trPr>
          <w:trHeight w:val="144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Испытание изолятора опорного многоэлементного или подвесного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испытание для трех элементов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</w:tr>
      <w:tr w:rsidR="006D2832" w:rsidRPr="006D2832" w:rsidTr="006D2832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Измерение сопротивления растеканию тока контура с диагональю до 20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измерение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D2832" w:rsidRPr="006D2832" w:rsidTr="006D2832">
        <w:trPr>
          <w:trHeight w:val="11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Проверка наличия цепи между заземлителями и заземленными элементами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100 точек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</w:tr>
      <w:tr w:rsidR="006D2832" w:rsidRPr="006D2832" w:rsidTr="006D2832">
        <w:trPr>
          <w:trHeight w:val="87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Разъединитель трехполюсный напряжением до 20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D2832" w:rsidRPr="006D2832" w:rsidTr="006D2832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  <w:r w:rsidRPr="006D2832">
              <w:rPr>
                <w:rFonts w:ascii="Arial" w:hAnsi="Arial" w:cs="Arial"/>
                <w:sz w:val="18"/>
                <w:szCs w:val="18"/>
              </w:rPr>
              <w:t xml:space="preserve"> электрической линии или трансформатора с сетью напряжением свыше 1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 w:rsidRPr="006D2832">
              <w:rPr>
                <w:rFonts w:ascii="Arial" w:hAnsi="Arial" w:cs="Arial"/>
                <w:sz w:val="18"/>
                <w:szCs w:val="18"/>
              </w:rPr>
              <w:t>фазировка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28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D2832" w:rsidRPr="006D2832" w:rsidTr="006D2832">
        <w:trPr>
          <w:trHeight w:val="72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Комплекс ПА с количеством взаимосвязанных устройств до 20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D2832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1 </w:t>
            </w:r>
          </w:p>
        </w:tc>
      </w:tr>
      <w:tr w:rsidR="006D2832" w:rsidRPr="006D2832" w:rsidTr="006D2832">
        <w:trPr>
          <w:trHeight w:val="96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Присоединение с количеством взаимосвязанных устройств до 2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2832">
              <w:rPr>
                <w:rFonts w:ascii="Arial" w:hAnsi="Arial" w:cs="Arial"/>
                <w:sz w:val="18"/>
                <w:szCs w:val="18"/>
              </w:rPr>
              <w:t>1 присоединение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32" w:rsidRPr="006D2832" w:rsidRDefault="006D2832" w:rsidP="006D283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D2832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1 </w:t>
            </w:r>
          </w:p>
        </w:tc>
      </w:tr>
    </w:tbl>
    <w:p w:rsidR="006D2832" w:rsidRDefault="006D2832"/>
    <w:sectPr w:rsidR="006D2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946"/>
    <w:multiLevelType w:val="hybridMultilevel"/>
    <w:tmpl w:val="1AA0DB94"/>
    <w:lvl w:ilvl="0" w:tplc="1FDED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740"/>
    <w:rsid w:val="000A08BA"/>
    <w:rsid w:val="006D2832"/>
    <w:rsid w:val="00D12740"/>
    <w:rsid w:val="00EB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E2731-C6B7-405F-BE9B-DFF9D58ED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8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2832"/>
    <w:rPr>
      <w:color w:val="800080"/>
      <w:u w:val="single"/>
    </w:rPr>
  </w:style>
  <w:style w:type="paragraph" w:customStyle="1" w:styleId="font5">
    <w:name w:val="font5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6">
    <w:name w:val="font6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2"/>
      <w:szCs w:val="12"/>
    </w:rPr>
  </w:style>
  <w:style w:type="paragraph" w:customStyle="1" w:styleId="font7">
    <w:name w:val="font7"/>
    <w:basedOn w:val="a"/>
    <w:rsid w:val="006D2832"/>
    <w:pPr>
      <w:spacing w:before="100" w:beforeAutospacing="1" w:after="100" w:afterAutospacing="1"/>
    </w:pPr>
    <w:rPr>
      <w:rFonts w:ascii="Arial" w:hAnsi="Arial" w:cs="Arial"/>
      <w:i/>
      <w:iCs/>
      <w:sz w:val="14"/>
      <w:szCs w:val="14"/>
    </w:rPr>
  </w:style>
  <w:style w:type="paragraph" w:customStyle="1" w:styleId="xl64">
    <w:name w:val="xl64"/>
    <w:basedOn w:val="a"/>
    <w:rsid w:val="006D283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6D2832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6D2832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D283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76">
    <w:name w:val="xl76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6D2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styleId="a5">
    <w:name w:val="List Paragraph"/>
    <w:basedOn w:val="a"/>
    <w:uiPriority w:val="34"/>
    <w:qFormat/>
    <w:rsid w:val="006D2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6348</Words>
  <Characters>36188</Characters>
  <Application>Microsoft Office Word</Application>
  <DocSecurity>0</DocSecurity>
  <Lines>301</Lines>
  <Paragraphs>84</Paragraphs>
  <ScaleCrop>false</ScaleCrop>
  <Company/>
  <LinksUpToDate>false</LinksUpToDate>
  <CharactersWithSpaces>42452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3</cp:revision>
  <dcterms:created xsi:type="dcterms:W3CDTF">2015-12-07T03:41:00Z</dcterms:created>
  <dcterms:modified xsi:type="dcterms:W3CDTF">2015-12-07T03:50:00Z</dcterms:modified>
</cp:coreProperties>
</file>